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E11" w:rsidRDefault="00500E11">
      <w:pPr>
        <w:pStyle w:val="western"/>
        <w:spacing w:before="280"/>
        <w:rPr>
          <w:rFonts w:ascii="Arial" w:hAnsi="Arial" w:cs="Arial"/>
          <w:b/>
          <w:bCs/>
          <w:color w:val="auto"/>
          <w:sz w:val="16"/>
          <w:szCs w:val="16"/>
          <w:lang w:val="ca-ES"/>
        </w:rPr>
      </w:pPr>
    </w:p>
    <w:p w:rsidR="00500E11" w:rsidRPr="00DC67DF" w:rsidRDefault="00500E11" w:rsidP="00500E11">
      <w:pPr>
        <w:pStyle w:val="Ttulo"/>
        <w:jc w:val="center"/>
        <w:rPr>
          <w:sz w:val="36"/>
        </w:rPr>
      </w:pPr>
      <w:r w:rsidRPr="00DC67DF">
        <w:rPr>
          <w:sz w:val="36"/>
        </w:rPr>
        <w:t>Condicions cessió d’espais</w:t>
      </w:r>
      <w:r w:rsidR="00DC67DF" w:rsidRPr="00DC67DF">
        <w:rPr>
          <w:sz w:val="36"/>
        </w:rPr>
        <w:br/>
      </w:r>
    </w:p>
    <w:p w:rsidR="00DC67DF" w:rsidRDefault="00500E11" w:rsidP="00500E11">
      <w:pPr>
        <w:pStyle w:val="Standard"/>
        <w:rPr>
          <w:sz w:val="22"/>
        </w:rPr>
      </w:pPr>
      <w:r w:rsidRPr="00DC67DF">
        <w:rPr>
          <w:rFonts w:ascii="Calibri" w:hAnsi="Calibri" w:cs="Calibri"/>
          <w:sz w:val="22"/>
        </w:rPr>
        <w:t xml:space="preserve">El </w:t>
      </w:r>
      <w:proofErr w:type="spellStart"/>
      <w:r w:rsidRPr="00DC67DF">
        <w:rPr>
          <w:rFonts w:ascii="Calibri" w:hAnsi="Calibri" w:cs="Calibri"/>
          <w:sz w:val="22"/>
        </w:rPr>
        <w:t>BiciHub</w:t>
      </w:r>
      <w:proofErr w:type="spellEnd"/>
      <w:r w:rsidRPr="00DC67DF">
        <w:rPr>
          <w:rFonts w:ascii="Calibri" w:hAnsi="Calibri" w:cs="Calibri"/>
          <w:sz w:val="22"/>
        </w:rPr>
        <w:t xml:space="preserve"> és un equipament de barri i de ciutat que posa els seus espais comuns a disposició de la comunitat, el veïnat, les entitats. Per això, és i</w:t>
      </w:r>
      <w:r w:rsidRPr="00DC67DF">
        <w:rPr>
          <w:rFonts w:ascii="Calibri" w:hAnsi="Calibri" w:cs="Calibri"/>
          <w:sz w:val="22"/>
        </w:rPr>
        <w:t xml:space="preserve">mportant tenir en compte que </w:t>
      </w:r>
      <w:r w:rsidRPr="00DC67DF">
        <w:rPr>
          <w:rFonts w:ascii="Calibri" w:hAnsi="Calibri" w:cs="Calibri"/>
          <w:sz w:val="22"/>
        </w:rPr>
        <w:t>no és una sala d’esdeveniments</w:t>
      </w:r>
      <w:r w:rsidRPr="00DC67DF">
        <w:rPr>
          <w:rFonts w:ascii="Calibri" w:hAnsi="Calibri" w:cs="Calibri"/>
          <w:sz w:val="22"/>
        </w:rPr>
        <w:t xml:space="preserve"> a l’ús</w:t>
      </w:r>
      <w:r w:rsidRPr="00DC67DF">
        <w:rPr>
          <w:rFonts w:ascii="Calibri" w:hAnsi="Calibri" w:cs="Calibri"/>
          <w:sz w:val="22"/>
        </w:rPr>
        <w:t>, per tant els espais que fem servir per a les nostres activitats els hem de mant</w:t>
      </w:r>
      <w:r w:rsidRPr="00DC67DF">
        <w:rPr>
          <w:rFonts w:ascii="Calibri" w:hAnsi="Calibri" w:cs="Calibri"/>
          <w:sz w:val="22"/>
        </w:rPr>
        <w:t>enir i cuidar entre totes, tenint</w:t>
      </w:r>
      <w:r w:rsidRPr="00DC67DF">
        <w:rPr>
          <w:rFonts w:ascii="Calibri" w:hAnsi="Calibri" w:cs="Calibri"/>
          <w:sz w:val="22"/>
        </w:rPr>
        <w:t xml:space="preserve"> sempre clar el principi de </w:t>
      </w:r>
      <w:proofErr w:type="spellStart"/>
      <w:r w:rsidRPr="00DC67DF">
        <w:rPr>
          <w:rFonts w:ascii="Calibri" w:hAnsi="Calibri" w:cs="Calibri"/>
          <w:sz w:val="22"/>
        </w:rPr>
        <w:t>corresponsabilitat</w:t>
      </w:r>
      <w:proofErr w:type="spellEnd"/>
      <w:r w:rsidRPr="00DC67DF">
        <w:rPr>
          <w:rFonts w:ascii="Calibri" w:hAnsi="Calibri" w:cs="Calibri"/>
          <w:sz w:val="22"/>
        </w:rPr>
        <w:t xml:space="preserve">. A més, l’equip del </w:t>
      </w:r>
      <w:proofErr w:type="spellStart"/>
      <w:r w:rsidRPr="00DC67DF">
        <w:rPr>
          <w:rFonts w:ascii="Calibri" w:hAnsi="Calibri" w:cs="Calibri"/>
          <w:sz w:val="22"/>
        </w:rPr>
        <w:t>BiciHub</w:t>
      </w:r>
      <w:proofErr w:type="spellEnd"/>
      <w:r w:rsidRPr="00DC67DF">
        <w:rPr>
          <w:rFonts w:ascii="Calibri" w:hAnsi="Calibri" w:cs="Calibri"/>
          <w:sz w:val="22"/>
        </w:rPr>
        <w:t xml:space="preserve"> és petit, per t</w:t>
      </w:r>
      <w:r w:rsidRPr="00DC67DF">
        <w:rPr>
          <w:rFonts w:ascii="Calibri" w:hAnsi="Calibri" w:cs="Calibri"/>
          <w:sz w:val="22"/>
        </w:rPr>
        <w:t xml:space="preserve">ant l’entitat sol·licitant ha de </w:t>
      </w:r>
      <w:r w:rsidRPr="00DC67DF">
        <w:rPr>
          <w:rFonts w:ascii="Calibri" w:hAnsi="Calibri" w:cs="Calibri"/>
          <w:sz w:val="22"/>
        </w:rPr>
        <w:t xml:space="preserve">ser autònoma </w:t>
      </w:r>
      <w:r w:rsidRPr="00DC67DF">
        <w:rPr>
          <w:rFonts w:ascii="Calibri" w:hAnsi="Calibri" w:cs="Calibri"/>
          <w:sz w:val="22"/>
        </w:rPr>
        <w:t xml:space="preserve">en la gestió i </w:t>
      </w:r>
      <w:r w:rsidRPr="00DC67DF">
        <w:rPr>
          <w:rFonts w:ascii="Calibri" w:hAnsi="Calibri" w:cs="Calibri"/>
          <w:sz w:val="22"/>
        </w:rPr>
        <w:t>desenvolupament de la seva activitat, tot i coordinant-se amb ell.</w:t>
      </w:r>
      <w:r w:rsidR="00DC67DF" w:rsidRPr="00DC67DF">
        <w:rPr>
          <w:sz w:val="22"/>
        </w:rPr>
        <w:t xml:space="preserve"> </w:t>
      </w:r>
    </w:p>
    <w:p w:rsidR="00DC67DF" w:rsidRDefault="00DC67DF" w:rsidP="00500E11">
      <w:pPr>
        <w:pStyle w:val="Standard"/>
        <w:rPr>
          <w:sz w:val="22"/>
        </w:rPr>
      </w:pPr>
    </w:p>
    <w:p w:rsidR="00500E11" w:rsidRPr="00DC67DF" w:rsidRDefault="00500E11" w:rsidP="00500E11">
      <w:pPr>
        <w:pStyle w:val="Standard"/>
        <w:rPr>
          <w:sz w:val="22"/>
        </w:rPr>
      </w:pPr>
      <w:r w:rsidRPr="00DC67DF">
        <w:rPr>
          <w:rFonts w:ascii="Calibri" w:hAnsi="Calibri" w:cs="Calibri"/>
          <w:sz w:val="22"/>
        </w:rPr>
        <w:t>Si us plau</w:t>
      </w:r>
      <w:r w:rsidRPr="00DC67DF">
        <w:rPr>
          <w:rFonts w:ascii="Calibri" w:hAnsi="Calibri" w:cs="Calibri"/>
          <w:b/>
          <w:sz w:val="22"/>
        </w:rPr>
        <w:t>, llegiu atentament les condicions</w:t>
      </w:r>
      <w:r w:rsidRPr="00DC67DF">
        <w:rPr>
          <w:rFonts w:ascii="Calibri" w:hAnsi="Calibri" w:cs="Calibri"/>
          <w:sz w:val="22"/>
        </w:rPr>
        <w:t xml:space="preserve"> que regulen la cessió dels espais del </w:t>
      </w:r>
      <w:proofErr w:type="spellStart"/>
      <w:r w:rsidRPr="00DC67DF">
        <w:rPr>
          <w:rFonts w:ascii="Calibri" w:hAnsi="Calibri" w:cs="Calibri"/>
          <w:sz w:val="22"/>
        </w:rPr>
        <w:t>BiciHub</w:t>
      </w:r>
      <w:proofErr w:type="spellEnd"/>
      <w:r w:rsidRPr="00DC67DF">
        <w:rPr>
          <w:rFonts w:ascii="Calibri" w:hAnsi="Calibri" w:cs="Calibri"/>
          <w:sz w:val="22"/>
        </w:rPr>
        <w:t xml:space="preserve">: </w:t>
      </w:r>
    </w:p>
    <w:p w:rsidR="00500E11" w:rsidRPr="00DC67DF" w:rsidRDefault="00500E11" w:rsidP="00500E11">
      <w:pPr>
        <w:pStyle w:val="Standard"/>
        <w:rPr>
          <w:rFonts w:ascii="Calibri" w:hAnsi="Calibri" w:cs="Calibri"/>
          <w:sz w:val="22"/>
        </w:rPr>
      </w:pPr>
    </w:p>
    <w:p w:rsidR="00500E11" w:rsidRPr="00DC67DF" w:rsidRDefault="00500E11" w:rsidP="00500E11">
      <w:pPr>
        <w:pStyle w:val="Standard"/>
        <w:numPr>
          <w:ilvl w:val="0"/>
          <w:numId w:val="1"/>
        </w:numPr>
        <w:rPr>
          <w:rFonts w:ascii="Calibri" w:hAnsi="Calibri" w:cs="Calibri"/>
          <w:b/>
          <w:bCs/>
          <w:sz w:val="22"/>
        </w:rPr>
      </w:pPr>
      <w:r w:rsidRPr="00DC67DF">
        <w:rPr>
          <w:rFonts w:ascii="Calibri" w:hAnsi="Calibri" w:cs="Calibri"/>
          <w:b/>
          <w:bCs/>
          <w:sz w:val="22"/>
        </w:rPr>
        <w:t>Horaris de cessió:</w:t>
      </w:r>
    </w:p>
    <w:p w:rsidR="00500E11" w:rsidRPr="00DC67DF" w:rsidRDefault="00500E11" w:rsidP="00500E11">
      <w:pPr>
        <w:pStyle w:val="Standard"/>
        <w:numPr>
          <w:ilvl w:val="0"/>
          <w:numId w:val="5"/>
        </w:numPr>
        <w:rPr>
          <w:rFonts w:ascii="Calibri" w:hAnsi="Calibri" w:cs="Calibri"/>
          <w:sz w:val="22"/>
        </w:rPr>
      </w:pPr>
      <w:r w:rsidRPr="00DC67DF">
        <w:rPr>
          <w:rFonts w:ascii="Calibri" w:hAnsi="Calibri" w:cs="Calibri"/>
          <w:sz w:val="22"/>
        </w:rPr>
        <w:t>Les cessions es realitzen de dilluns a divendres, feiners, de 9h a 20h</w:t>
      </w:r>
    </w:p>
    <w:p w:rsidR="00500E11" w:rsidRPr="00DC67DF" w:rsidRDefault="00500E11" w:rsidP="00500E11">
      <w:pPr>
        <w:pStyle w:val="Standard"/>
        <w:numPr>
          <w:ilvl w:val="0"/>
          <w:numId w:val="5"/>
        </w:numPr>
        <w:rPr>
          <w:rFonts w:ascii="Calibri" w:hAnsi="Calibri" w:cs="Calibri"/>
          <w:sz w:val="22"/>
        </w:rPr>
      </w:pPr>
      <w:r w:rsidRPr="00DC67DF">
        <w:rPr>
          <w:rFonts w:ascii="Calibri" w:hAnsi="Calibri" w:cs="Calibri"/>
          <w:sz w:val="22"/>
        </w:rPr>
        <w:t xml:space="preserve">L’espai haurà de quedar recollit abans de les 20h per a permetre el tancament puntual de l’edifici </w:t>
      </w:r>
    </w:p>
    <w:p w:rsidR="00500E11" w:rsidRPr="00DC67DF" w:rsidRDefault="00500E11" w:rsidP="00500E11">
      <w:pPr>
        <w:pStyle w:val="Standard"/>
        <w:numPr>
          <w:ilvl w:val="0"/>
          <w:numId w:val="5"/>
        </w:numPr>
        <w:rPr>
          <w:rFonts w:ascii="Calibri" w:hAnsi="Calibri" w:cs="Calibri"/>
          <w:sz w:val="22"/>
        </w:rPr>
      </w:pPr>
      <w:r w:rsidRPr="00DC67DF">
        <w:rPr>
          <w:rFonts w:ascii="Calibri" w:hAnsi="Calibri" w:cs="Calibri"/>
          <w:sz w:val="22"/>
        </w:rPr>
        <w:t xml:space="preserve">Les cessions fora d’aquests horaris hauran de pagar un plus de 52,17 € per cada hora en què l’espai del </w:t>
      </w:r>
      <w:proofErr w:type="spellStart"/>
      <w:r w:rsidRPr="00DC67DF">
        <w:rPr>
          <w:rFonts w:ascii="Calibri" w:hAnsi="Calibri" w:cs="Calibri"/>
          <w:sz w:val="22"/>
        </w:rPr>
        <w:t>BiciHub</w:t>
      </w:r>
      <w:proofErr w:type="spellEnd"/>
      <w:r w:rsidRPr="00DC67DF">
        <w:rPr>
          <w:rFonts w:ascii="Calibri" w:hAnsi="Calibri" w:cs="Calibri"/>
          <w:sz w:val="22"/>
        </w:rPr>
        <w:t xml:space="preserve"> estigui cedit</w:t>
      </w:r>
    </w:p>
    <w:p w:rsidR="00500E11" w:rsidRPr="00DC67DF" w:rsidRDefault="00500E11" w:rsidP="00500E11">
      <w:pPr>
        <w:pStyle w:val="Standard"/>
        <w:ind w:left="720"/>
        <w:rPr>
          <w:rFonts w:ascii="Calibri" w:hAnsi="Calibri" w:cs="Calibri"/>
          <w:b/>
          <w:bCs/>
          <w:sz w:val="22"/>
        </w:rPr>
      </w:pPr>
    </w:p>
    <w:p w:rsidR="00500E11" w:rsidRPr="00DC67DF" w:rsidRDefault="00500E11" w:rsidP="00500E11">
      <w:pPr>
        <w:pStyle w:val="Standard"/>
        <w:numPr>
          <w:ilvl w:val="0"/>
          <w:numId w:val="1"/>
        </w:numPr>
        <w:rPr>
          <w:rFonts w:ascii="Calibri" w:hAnsi="Calibri" w:cs="Calibri"/>
          <w:b/>
          <w:bCs/>
          <w:sz w:val="22"/>
        </w:rPr>
      </w:pPr>
      <w:r w:rsidRPr="00DC67DF">
        <w:rPr>
          <w:rFonts w:ascii="Calibri" w:hAnsi="Calibri" w:cs="Calibri"/>
          <w:b/>
          <w:bCs/>
          <w:sz w:val="22"/>
        </w:rPr>
        <w:t xml:space="preserve">Quan es dóna resposta? </w:t>
      </w:r>
    </w:p>
    <w:p w:rsidR="00500E11" w:rsidRPr="00DC67DF" w:rsidRDefault="00500E11" w:rsidP="00500E11">
      <w:pPr>
        <w:pStyle w:val="Standard"/>
        <w:numPr>
          <w:ilvl w:val="0"/>
          <w:numId w:val="4"/>
        </w:numPr>
        <w:rPr>
          <w:rFonts w:ascii="Calibri" w:hAnsi="Calibri" w:cs="Calibri"/>
          <w:sz w:val="22"/>
        </w:rPr>
      </w:pPr>
      <w:r w:rsidRPr="00DC67DF">
        <w:rPr>
          <w:rFonts w:ascii="Calibri" w:hAnsi="Calibri" w:cs="Calibri"/>
          <w:sz w:val="22"/>
        </w:rPr>
        <w:t>En un termini màxim de 15 dies</w:t>
      </w:r>
    </w:p>
    <w:p w:rsidR="00500E11" w:rsidRPr="00DC67DF" w:rsidRDefault="00500E11" w:rsidP="00500E11">
      <w:pPr>
        <w:pStyle w:val="Standard"/>
        <w:numPr>
          <w:ilvl w:val="0"/>
          <w:numId w:val="4"/>
        </w:numPr>
        <w:rPr>
          <w:rFonts w:ascii="Calibri" w:hAnsi="Calibri" w:cs="Calibri"/>
          <w:sz w:val="22"/>
        </w:rPr>
      </w:pPr>
      <w:r w:rsidRPr="00DC67DF">
        <w:rPr>
          <w:rFonts w:ascii="Calibri" w:hAnsi="Calibri" w:cs="Calibri"/>
          <w:sz w:val="22"/>
        </w:rPr>
        <w:t>L’espai quedarà confirmat un cop es faci el pagament avançat del 50% del lloguer de la sala. Aquest import, en cas d’anul·lació de la petició de sala, es retornarà íntegre sempre que es comuniqui amb 48 hores d’antelació</w:t>
      </w:r>
    </w:p>
    <w:p w:rsidR="00500E11" w:rsidRPr="00DC67DF" w:rsidRDefault="00500E11" w:rsidP="00500E11">
      <w:pPr>
        <w:pStyle w:val="Standard"/>
        <w:rPr>
          <w:rFonts w:ascii="Calibri" w:hAnsi="Calibri" w:cs="Calibri"/>
          <w:sz w:val="22"/>
        </w:rPr>
      </w:pPr>
    </w:p>
    <w:p w:rsidR="00500E11" w:rsidRPr="00DC67DF" w:rsidRDefault="00500E11" w:rsidP="00500E11">
      <w:pPr>
        <w:pStyle w:val="Standard"/>
        <w:numPr>
          <w:ilvl w:val="0"/>
          <w:numId w:val="1"/>
        </w:numPr>
        <w:rPr>
          <w:rFonts w:ascii="Calibri" w:hAnsi="Calibri" w:cs="Calibri"/>
          <w:b/>
          <w:bCs/>
          <w:sz w:val="22"/>
        </w:rPr>
      </w:pPr>
      <w:r w:rsidRPr="00DC67DF">
        <w:rPr>
          <w:rFonts w:ascii="Calibri" w:hAnsi="Calibri" w:cs="Calibri"/>
          <w:b/>
          <w:bCs/>
          <w:sz w:val="22"/>
        </w:rPr>
        <w:t xml:space="preserve">Muntatge i desmuntatge: </w:t>
      </w:r>
    </w:p>
    <w:p w:rsidR="00500E11" w:rsidRPr="00DC67DF" w:rsidRDefault="00500E11" w:rsidP="00500E11">
      <w:pPr>
        <w:pStyle w:val="Standard"/>
        <w:numPr>
          <w:ilvl w:val="0"/>
          <w:numId w:val="2"/>
        </w:numPr>
        <w:rPr>
          <w:sz w:val="22"/>
        </w:rPr>
      </w:pPr>
      <w:r w:rsidRPr="00DC67DF">
        <w:rPr>
          <w:rFonts w:ascii="Calibri" w:hAnsi="Calibri" w:cs="Calibri"/>
          <w:bCs/>
          <w:sz w:val="22"/>
        </w:rPr>
        <w:t>L</w:t>
      </w:r>
      <w:r w:rsidRPr="00DC67DF">
        <w:rPr>
          <w:rFonts w:ascii="Calibri" w:hAnsi="Calibri" w:cs="Calibri"/>
          <w:sz w:val="22"/>
        </w:rPr>
        <w:t xml:space="preserve">’entitat sol·licitant serà responsable de </w:t>
      </w:r>
      <w:r w:rsidRPr="00DC67DF">
        <w:rPr>
          <w:rFonts w:ascii="Calibri" w:hAnsi="Calibri" w:cs="Calibri"/>
          <w:bCs/>
          <w:sz w:val="22"/>
        </w:rPr>
        <w:t>muntar l’espai per a la seva activitat (</w:t>
      </w:r>
      <w:r w:rsidR="00DC67DF" w:rsidRPr="00DC67DF">
        <w:rPr>
          <w:rFonts w:ascii="Calibri" w:hAnsi="Calibri" w:cs="Calibri"/>
          <w:bCs/>
          <w:sz w:val="22"/>
        </w:rPr>
        <w:t>agafar/</w:t>
      </w:r>
      <w:r w:rsidRPr="00DC67DF">
        <w:rPr>
          <w:rFonts w:ascii="Calibri" w:hAnsi="Calibri" w:cs="Calibri"/>
          <w:bCs/>
          <w:sz w:val="22"/>
        </w:rPr>
        <w:t>distribuir les cadires a l’espai, moure les taules, connectar el projector, etc.</w:t>
      </w:r>
      <w:r w:rsidR="00DC67DF" w:rsidRPr="00DC67DF">
        <w:rPr>
          <w:rFonts w:ascii="Calibri" w:hAnsi="Calibri" w:cs="Calibri"/>
          <w:bCs/>
          <w:sz w:val="22"/>
        </w:rPr>
        <w:t>) i de desmuntar-ho (recollir/apilar/</w:t>
      </w:r>
      <w:r w:rsidRPr="00DC67DF">
        <w:rPr>
          <w:rFonts w:ascii="Calibri" w:hAnsi="Calibri" w:cs="Calibri"/>
          <w:bCs/>
          <w:sz w:val="22"/>
        </w:rPr>
        <w:t>posar les cadires en el mateix lloc on les ha agafat, ordenar les taules, etc.)</w:t>
      </w:r>
    </w:p>
    <w:p w:rsidR="00500E11" w:rsidRPr="00DC67DF" w:rsidRDefault="00500E11" w:rsidP="00500E11">
      <w:pPr>
        <w:pStyle w:val="Standard"/>
        <w:numPr>
          <w:ilvl w:val="0"/>
          <w:numId w:val="2"/>
        </w:numPr>
        <w:rPr>
          <w:sz w:val="22"/>
        </w:rPr>
      </w:pPr>
      <w:r w:rsidRPr="00DC67DF">
        <w:rPr>
          <w:rFonts w:ascii="Calibri" w:hAnsi="Calibri" w:cs="Calibri"/>
          <w:bCs/>
          <w:sz w:val="22"/>
        </w:rPr>
        <w:t>L</w:t>
      </w:r>
      <w:r w:rsidRPr="00DC67DF">
        <w:rPr>
          <w:rFonts w:ascii="Calibri" w:hAnsi="Calibri" w:cs="Calibri"/>
          <w:sz w:val="22"/>
        </w:rPr>
        <w:t xml:space="preserve">’entitat sol·licitant </w:t>
      </w:r>
      <w:r w:rsidR="00DC67DF" w:rsidRPr="00DC67DF">
        <w:rPr>
          <w:rFonts w:ascii="Calibri" w:hAnsi="Calibri" w:cs="Calibri"/>
          <w:bCs/>
          <w:sz w:val="22"/>
        </w:rPr>
        <w:t>calcularà</w:t>
      </w:r>
      <w:r w:rsidRPr="00DC67DF">
        <w:rPr>
          <w:rFonts w:ascii="Calibri" w:hAnsi="Calibri" w:cs="Calibri"/>
          <w:bCs/>
          <w:sz w:val="22"/>
        </w:rPr>
        <w:t xml:space="preserve"> el temps necessari per </w:t>
      </w:r>
      <w:r w:rsidRPr="00DC67DF">
        <w:rPr>
          <w:rFonts w:ascii="Calibri" w:hAnsi="Calibri" w:cs="Calibri"/>
          <w:sz w:val="22"/>
        </w:rPr>
        <w:t xml:space="preserve">al muntatge i desmuntatge i l’inclourà a la fitxa de sol·licitud </w:t>
      </w:r>
    </w:p>
    <w:p w:rsidR="00500E11" w:rsidRPr="00DC67DF" w:rsidRDefault="00500E11" w:rsidP="00500E11">
      <w:pPr>
        <w:pStyle w:val="Standard"/>
        <w:numPr>
          <w:ilvl w:val="0"/>
          <w:numId w:val="2"/>
        </w:numPr>
        <w:rPr>
          <w:sz w:val="22"/>
        </w:rPr>
      </w:pPr>
      <w:r w:rsidRPr="00DC67DF">
        <w:rPr>
          <w:rFonts w:ascii="Calibri" w:hAnsi="Calibri" w:cs="Calibri"/>
          <w:sz w:val="22"/>
        </w:rPr>
        <w:t>El temps de muntatge i desmuntatge es facturarà segons les tarifes de cessió d’espai</w:t>
      </w:r>
    </w:p>
    <w:p w:rsidR="00500E11" w:rsidRPr="00DC67DF" w:rsidRDefault="00500E11" w:rsidP="00500E11">
      <w:pPr>
        <w:pStyle w:val="Standard"/>
        <w:numPr>
          <w:ilvl w:val="0"/>
          <w:numId w:val="2"/>
        </w:numPr>
        <w:rPr>
          <w:sz w:val="22"/>
        </w:rPr>
      </w:pPr>
      <w:r w:rsidRPr="00DC67DF">
        <w:rPr>
          <w:rFonts w:ascii="Calibri" w:hAnsi="Calibri" w:cs="Calibri"/>
          <w:sz w:val="22"/>
        </w:rPr>
        <w:t>En cas de necessitar realitzar el muntatge i/o el desmuntatge els dies anteriors i/o posteriors al dia de l’activitat, aquest temps es facturarà com a hores de cessió d’espai</w:t>
      </w:r>
    </w:p>
    <w:p w:rsidR="00500E11" w:rsidRPr="00DC67DF" w:rsidRDefault="00500E11" w:rsidP="00500E11">
      <w:pPr>
        <w:pStyle w:val="Standard"/>
        <w:numPr>
          <w:ilvl w:val="0"/>
          <w:numId w:val="2"/>
        </w:numPr>
        <w:rPr>
          <w:sz w:val="22"/>
        </w:rPr>
      </w:pPr>
      <w:r w:rsidRPr="00DC67DF">
        <w:rPr>
          <w:rFonts w:ascii="Calibri" w:hAnsi="Calibri" w:cs="Calibri"/>
          <w:sz w:val="22"/>
        </w:rPr>
        <w:t>L’import final de facturació podrà variar respecte al pressupost inicial ja que dependrà de les hores d’ús, muntatge i desmuntatge que finalment es realitzin</w:t>
      </w:r>
    </w:p>
    <w:p w:rsidR="00500E11" w:rsidRPr="00DC67DF" w:rsidRDefault="00500E11" w:rsidP="00500E11">
      <w:pPr>
        <w:pStyle w:val="Standard"/>
        <w:rPr>
          <w:sz w:val="22"/>
        </w:rPr>
      </w:pPr>
    </w:p>
    <w:p w:rsidR="00500E11" w:rsidRPr="00DC67DF" w:rsidRDefault="00500E11" w:rsidP="00500E11">
      <w:pPr>
        <w:pStyle w:val="Standard"/>
        <w:numPr>
          <w:ilvl w:val="0"/>
          <w:numId w:val="1"/>
        </w:numPr>
        <w:rPr>
          <w:rFonts w:ascii="Calibri" w:hAnsi="Calibri" w:cs="Calibri"/>
          <w:b/>
          <w:bCs/>
          <w:sz w:val="22"/>
        </w:rPr>
      </w:pPr>
      <w:r w:rsidRPr="00DC67DF">
        <w:rPr>
          <w:rFonts w:ascii="Calibri" w:hAnsi="Calibri" w:cs="Calibri"/>
          <w:b/>
          <w:bCs/>
          <w:sz w:val="22"/>
        </w:rPr>
        <w:t xml:space="preserve">So i microfonia: </w:t>
      </w:r>
    </w:p>
    <w:p w:rsidR="00500E11" w:rsidRPr="00DC67DF" w:rsidRDefault="00500E11" w:rsidP="00500E11">
      <w:pPr>
        <w:pStyle w:val="Standard"/>
        <w:numPr>
          <w:ilvl w:val="0"/>
          <w:numId w:val="3"/>
        </w:numPr>
        <w:rPr>
          <w:sz w:val="22"/>
        </w:rPr>
      </w:pPr>
      <w:r w:rsidRPr="00DC67DF">
        <w:rPr>
          <w:rFonts w:ascii="Calibri" w:hAnsi="Calibri" w:cs="Calibri"/>
          <w:sz w:val="22"/>
        </w:rPr>
        <w:t>En cas de necessitar equip de so i microfonia, l’entitat sol·licitant s’encarregarà de gestionar i contractar aquest servei extra</w:t>
      </w:r>
    </w:p>
    <w:p w:rsidR="00500E11" w:rsidRPr="00DC67DF" w:rsidRDefault="00500E11" w:rsidP="00500E11">
      <w:pPr>
        <w:pStyle w:val="Standard"/>
        <w:numPr>
          <w:ilvl w:val="0"/>
          <w:numId w:val="2"/>
        </w:numPr>
        <w:rPr>
          <w:sz w:val="22"/>
        </w:rPr>
      </w:pPr>
      <w:r w:rsidRPr="00DC67DF">
        <w:rPr>
          <w:rFonts w:ascii="Calibri" w:hAnsi="Calibri" w:cs="Calibri"/>
          <w:sz w:val="22"/>
        </w:rPr>
        <w:t xml:space="preserve">Les hores necessàries per a muntar i desmuntar aquests equips s’hauran de preveure, incloure a la fitxa de sol·licitud </w:t>
      </w:r>
      <w:r w:rsidRPr="00DC67DF">
        <w:rPr>
          <w:sz w:val="22"/>
        </w:rPr>
        <w:t xml:space="preserve">i </w:t>
      </w:r>
      <w:r w:rsidRPr="00DC67DF">
        <w:rPr>
          <w:rFonts w:ascii="Calibri" w:hAnsi="Calibri" w:cs="Calibri"/>
          <w:sz w:val="22"/>
        </w:rPr>
        <w:t>es facturaran com a hores de cessió d’espai</w:t>
      </w:r>
    </w:p>
    <w:p w:rsidR="00500E11" w:rsidRPr="00DC67DF" w:rsidRDefault="00500E11" w:rsidP="00500E11">
      <w:pPr>
        <w:pStyle w:val="Standard"/>
        <w:ind w:left="720"/>
        <w:rPr>
          <w:sz w:val="22"/>
        </w:rPr>
      </w:pPr>
    </w:p>
    <w:p w:rsidR="00500E11" w:rsidRPr="00DC67DF" w:rsidRDefault="00500E11" w:rsidP="00500E11">
      <w:pPr>
        <w:pStyle w:val="Standard"/>
        <w:numPr>
          <w:ilvl w:val="0"/>
          <w:numId w:val="1"/>
        </w:numPr>
        <w:rPr>
          <w:rFonts w:ascii="Calibri" w:hAnsi="Calibri" w:cs="Calibri"/>
          <w:b/>
          <w:bCs/>
          <w:sz w:val="22"/>
        </w:rPr>
      </w:pPr>
      <w:r w:rsidRPr="00DC67DF">
        <w:rPr>
          <w:rFonts w:ascii="Calibri" w:hAnsi="Calibri" w:cs="Calibri"/>
          <w:b/>
          <w:bCs/>
          <w:sz w:val="22"/>
        </w:rPr>
        <w:lastRenderedPageBreak/>
        <w:t xml:space="preserve">Internet: </w:t>
      </w:r>
    </w:p>
    <w:p w:rsidR="00500E11" w:rsidRPr="00DC67DF" w:rsidRDefault="00500E11" w:rsidP="00500E11">
      <w:pPr>
        <w:pStyle w:val="Standard"/>
        <w:numPr>
          <w:ilvl w:val="0"/>
          <w:numId w:val="2"/>
        </w:numPr>
        <w:rPr>
          <w:sz w:val="22"/>
        </w:rPr>
      </w:pPr>
      <w:r w:rsidRPr="00DC67DF">
        <w:rPr>
          <w:rFonts w:ascii="Calibri" w:hAnsi="Calibri" w:cs="Calibri"/>
          <w:sz w:val="22"/>
        </w:rPr>
        <w:t xml:space="preserve">Si l’activitat preveu retransmissions en directe, </w:t>
      </w:r>
      <w:proofErr w:type="spellStart"/>
      <w:r w:rsidRPr="00DC67DF">
        <w:rPr>
          <w:rFonts w:ascii="Calibri" w:hAnsi="Calibri" w:cs="Calibri"/>
          <w:sz w:val="22"/>
        </w:rPr>
        <w:t>audio</w:t>
      </w:r>
      <w:proofErr w:type="spellEnd"/>
      <w:r w:rsidRPr="00DC67DF">
        <w:rPr>
          <w:rFonts w:ascii="Calibri" w:hAnsi="Calibri" w:cs="Calibri"/>
          <w:sz w:val="22"/>
        </w:rPr>
        <w:t xml:space="preserve">, </w:t>
      </w:r>
      <w:proofErr w:type="spellStart"/>
      <w:r w:rsidRPr="00DC67DF">
        <w:rPr>
          <w:rFonts w:ascii="Calibri" w:hAnsi="Calibri" w:cs="Calibri"/>
          <w:sz w:val="22"/>
        </w:rPr>
        <w:t>streaming</w:t>
      </w:r>
      <w:proofErr w:type="spellEnd"/>
      <w:r w:rsidRPr="00DC67DF">
        <w:rPr>
          <w:rFonts w:ascii="Calibri" w:hAnsi="Calibri" w:cs="Calibri"/>
          <w:sz w:val="22"/>
        </w:rPr>
        <w:t xml:space="preserve">, videoconferències, o qualsevol altre activitat que tingui requeriments específics de connectivitat Internet, aconsellem a l’entitat sol·licitant que gestioni i contracti un servei extra de </w:t>
      </w:r>
      <w:proofErr w:type="spellStart"/>
      <w:r w:rsidRPr="00DC67DF">
        <w:rPr>
          <w:rFonts w:ascii="Calibri" w:hAnsi="Calibri" w:cs="Calibri"/>
          <w:sz w:val="22"/>
        </w:rPr>
        <w:t>wifi</w:t>
      </w:r>
      <w:proofErr w:type="spellEnd"/>
      <w:r w:rsidRPr="00DC67DF">
        <w:rPr>
          <w:rFonts w:ascii="Calibri" w:hAnsi="Calibri" w:cs="Calibri"/>
          <w:sz w:val="22"/>
        </w:rPr>
        <w:t xml:space="preserve"> temporal</w:t>
      </w:r>
    </w:p>
    <w:p w:rsidR="00500E11" w:rsidRPr="00DC67DF" w:rsidRDefault="00500E11" w:rsidP="00500E11">
      <w:pPr>
        <w:pStyle w:val="Prrafodelista"/>
        <w:rPr>
          <w:rFonts w:ascii="Calibri" w:hAnsi="Calibri" w:cs="Calibri"/>
          <w:b/>
          <w:bCs/>
          <w:sz w:val="20"/>
        </w:rPr>
      </w:pPr>
    </w:p>
    <w:p w:rsidR="00500E11" w:rsidRPr="00DC67DF" w:rsidRDefault="00500E11" w:rsidP="00500E11">
      <w:pPr>
        <w:pStyle w:val="Standard"/>
        <w:numPr>
          <w:ilvl w:val="0"/>
          <w:numId w:val="1"/>
        </w:numPr>
        <w:rPr>
          <w:rFonts w:ascii="Calibri" w:hAnsi="Calibri" w:cs="Calibri"/>
          <w:b/>
          <w:bCs/>
          <w:sz w:val="22"/>
        </w:rPr>
      </w:pPr>
      <w:r w:rsidRPr="00DC67DF">
        <w:rPr>
          <w:rFonts w:ascii="Calibri" w:hAnsi="Calibri" w:cs="Calibri"/>
          <w:b/>
          <w:bCs/>
          <w:sz w:val="22"/>
        </w:rPr>
        <w:t>Mobiliari</w:t>
      </w:r>
      <w:r w:rsidRPr="00DC67DF">
        <w:rPr>
          <w:rFonts w:ascii="Calibri" w:hAnsi="Calibri" w:cs="Calibri"/>
          <w:sz w:val="22"/>
        </w:rPr>
        <w:t xml:space="preserve">: </w:t>
      </w:r>
    </w:p>
    <w:p w:rsidR="00500E11" w:rsidRPr="00DC67DF" w:rsidRDefault="00500E11" w:rsidP="00500E11">
      <w:pPr>
        <w:pStyle w:val="Standard"/>
        <w:numPr>
          <w:ilvl w:val="0"/>
          <w:numId w:val="2"/>
        </w:numPr>
        <w:rPr>
          <w:sz w:val="22"/>
        </w:rPr>
      </w:pPr>
      <w:r w:rsidRPr="00DC67DF">
        <w:rPr>
          <w:rFonts w:ascii="Calibri" w:hAnsi="Calibri" w:cs="Calibri"/>
          <w:sz w:val="22"/>
        </w:rPr>
        <w:t xml:space="preserve">El </w:t>
      </w:r>
      <w:proofErr w:type="spellStart"/>
      <w:r w:rsidRPr="00DC67DF">
        <w:rPr>
          <w:rFonts w:ascii="Calibri" w:hAnsi="Calibri" w:cs="Calibri"/>
          <w:sz w:val="22"/>
        </w:rPr>
        <w:t>BiciHub</w:t>
      </w:r>
      <w:proofErr w:type="spellEnd"/>
      <w:r w:rsidRPr="00DC67DF">
        <w:rPr>
          <w:rFonts w:ascii="Calibri" w:hAnsi="Calibri" w:cs="Calibri"/>
          <w:sz w:val="22"/>
        </w:rPr>
        <w:t xml:space="preserve"> disposa i pot facilitar el següent material de suport i mobiliari: 1 projector i cables de connexió, 2 taules rectangulars per a 8 persones cadascuna, 1 taula rodona per a 8 persones, cadires</w:t>
      </w:r>
    </w:p>
    <w:p w:rsidR="00500E11" w:rsidRPr="00DC67DF" w:rsidRDefault="00500E11" w:rsidP="00DC67DF">
      <w:pPr>
        <w:pStyle w:val="Standard"/>
        <w:numPr>
          <w:ilvl w:val="0"/>
          <w:numId w:val="2"/>
        </w:numPr>
        <w:rPr>
          <w:sz w:val="22"/>
        </w:rPr>
      </w:pPr>
      <w:r w:rsidRPr="00DC67DF">
        <w:rPr>
          <w:rFonts w:ascii="Calibri" w:hAnsi="Calibri" w:cs="Calibri"/>
          <w:sz w:val="22"/>
        </w:rPr>
        <w:t xml:space="preserve">Si l’entitat sol·licitant necessita més o altres tipus de mobiliari s’encarregarà de procurar-ho i transportar-ho a Can Picó </w:t>
      </w:r>
      <w:r w:rsidR="00DC67DF" w:rsidRPr="00DC67DF">
        <w:rPr>
          <w:rFonts w:ascii="Calibri" w:hAnsi="Calibri" w:cs="Calibri"/>
          <w:sz w:val="22"/>
        </w:rPr>
        <w:br/>
      </w:r>
    </w:p>
    <w:p w:rsidR="00500E11" w:rsidRPr="00DC67DF" w:rsidRDefault="00500E11" w:rsidP="00500E11">
      <w:pPr>
        <w:pStyle w:val="Standard"/>
        <w:numPr>
          <w:ilvl w:val="0"/>
          <w:numId w:val="1"/>
        </w:numPr>
        <w:rPr>
          <w:rFonts w:ascii="Calibri" w:hAnsi="Calibri" w:cs="Calibri"/>
          <w:b/>
          <w:bCs/>
          <w:sz w:val="22"/>
        </w:rPr>
      </w:pPr>
      <w:r w:rsidRPr="00DC67DF">
        <w:rPr>
          <w:rFonts w:ascii="Calibri" w:hAnsi="Calibri" w:cs="Calibri"/>
          <w:b/>
          <w:bCs/>
          <w:sz w:val="22"/>
        </w:rPr>
        <w:t xml:space="preserve">Càtering: </w:t>
      </w:r>
    </w:p>
    <w:p w:rsidR="00500E11" w:rsidRPr="00DC67DF" w:rsidRDefault="00500E11" w:rsidP="00500E11">
      <w:pPr>
        <w:pStyle w:val="Standard"/>
        <w:numPr>
          <w:ilvl w:val="0"/>
          <w:numId w:val="4"/>
        </w:numPr>
        <w:rPr>
          <w:sz w:val="22"/>
        </w:rPr>
      </w:pPr>
      <w:r w:rsidRPr="00DC67DF">
        <w:rPr>
          <w:rFonts w:ascii="Calibri" w:hAnsi="Calibri" w:cs="Calibri"/>
          <w:bCs/>
          <w:sz w:val="22"/>
        </w:rPr>
        <w:t xml:space="preserve">S’haurà </w:t>
      </w:r>
      <w:r w:rsidR="00E66DF4">
        <w:rPr>
          <w:rFonts w:ascii="Calibri" w:hAnsi="Calibri" w:cs="Calibri"/>
          <w:bCs/>
          <w:sz w:val="22"/>
        </w:rPr>
        <w:t>de comprovar prèviament, amb la coordinació</w:t>
      </w:r>
      <w:r w:rsidRPr="00DC67DF">
        <w:rPr>
          <w:rFonts w:ascii="Calibri" w:hAnsi="Calibri" w:cs="Calibri"/>
          <w:bCs/>
          <w:sz w:val="22"/>
        </w:rPr>
        <w:t xml:space="preserve"> tècnic</w:t>
      </w:r>
      <w:r w:rsidR="00E66DF4">
        <w:rPr>
          <w:rFonts w:ascii="Calibri" w:hAnsi="Calibri" w:cs="Calibri"/>
          <w:bCs/>
          <w:sz w:val="22"/>
        </w:rPr>
        <w:t>a</w:t>
      </w:r>
      <w:r w:rsidRPr="00DC67DF">
        <w:rPr>
          <w:rFonts w:ascii="Calibri" w:hAnsi="Calibri" w:cs="Calibri"/>
          <w:bCs/>
          <w:sz w:val="22"/>
        </w:rPr>
        <w:t xml:space="preserve"> del </w:t>
      </w:r>
      <w:proofErr w:type="spellStart"/>
      <w:r w:rsidRPr="00DC67DF">
        <w:rPr>
          <w:rFonts w:ascii="Calibri" w:hAnsi="Calibri" w:cs="Calibri"/>
          <w:bCs/>
          <w:sz w:val="22"/>
        </w:rPr>
        <w:t>BiciHub</w:t>
      </w:r>
      <w:proofErr w:type="spellEnd"/>
      <w:r w:rsidRPr="00DC67DF">
        <w:rPr>
          <w:rFonts w:ascii="Calibri" w:hAnsi="Calibri" w:cs="Calibri"/>
          <w:bCs/>
          <w:sz w:val="22"/>
        </w:rPr>
        <w:t>, la possibilitat de contractar un servei de càtering.</w:t>
      </w:r>
      <w:r w:rsidRPr="00DC67DF">
        <w:rPr>
          <w:rFonts w:ascii="Calibri" w:hAnsi="Calibri" w:cs="Calibri"/>
          <w:sz w:val="22"/>
        </w:rPr>
        <w:t xml:space="preserve"> En cas afirmatiu, l’entitat sol·licitant s’encarregarà de gestionar-ho, del muntatge i desmuntatge</w:t>
      </w:r>
    </w:p>
    <w:p w:rsidR="00500E11" w:rsidRPr="00DC67DF" w:rsidRDefault="00500E11" w:rsidP="00500E11">
      <w:pPr>
        <w:pStyle w:val="Prrafodelista"/>
        <w:rPr>
          <w:rFonts w:ascii="Calibri" w:hAnsi="Calibri" w:cs="Calibri"/>
          <w:b/>
          <w:bCs/>
          <w:sz w:val="20"/>
        </w:rPr>
      </w:pPr>
    </w:p>
    <w:p w:rsidR="00500E11" w:rsidRPr="00DC67DF" w:rsidRDefault="00500E11" w:rsidP="00500E11">
      <w:pPr>
        <w:pStyle w:val="Standard"/>
        <w:numPr>
          <w:ilvl w:val="0"/>
          <w:numId w:val="1"/>
        </w:numPr>
        <w:rPr>
          <w:rFonts w:ascii="Calibri" w:hAnsi="Calibri" w:cs="Calibri"/>
          <w:b/>
          <w:bCs/>
          <w:sz w:val="22"/>
        </w:rPr>
      </w:pPr>
      <w:r w:rsidRPr="00DC67DF">
        <w:rPr>
          <w:rFonts w:ascii="Calibri" w:hAnsi="Calibri" w:cs="Calibri"/>
          <w:b/>
          <w:bCs/>
          <w:sz w:val="22"/>
        </w:rPr>
        <w:t xml:space="preserve">Plus Neteja: </w:t>
      </w:r>
    </w:p>
    <w:p w:rsidR="00500E11" w:rsidRPr="00DC67DF" w:rsidRDefault="00500E11" w:rsidP="00500E11">
      <w:pPr>
        <w:pStyle w:val="Standard"/>
        <w:numPr>
          <w:ilvl w:val="0"/>
          <w:numId w:val="4"/>
        </w:numPr>
        <w:rPr>
          <w:sz w:val="22"/>
        </w:rPr>
      </w:pPr>
      <w:r w:rsidRPr="00DC67DF">
        <w:rPr>
          <w:rFonts w:ascii="Calibri" w:hAnsi="Calibri" w:cs="Calibri"/>
          <w:sz w:val="22"/>
        </w:rPr>
        <w:t xml:space="preserve">En cas de grups grans així com en cas de contractar un servei de càtering, es cobrarà un plus de 50€ en </w:t>
      </w:r>
      <w:r w:rsidR="00E66DF4">
        <w:rPr>
          <w:rFonts w:ascii="Calibri" w:hAnsi="Calibri" w:cs="Calibri"/>
          <w:sz w:val="22"/>
        </w:rPr>
        <w:t>concepte de neteja dels espais</w:t>
      </w:r>
    </w:p>
    <w:p w:rsidR="00500E11" w:rsidRPr="00DC67DF" w:rsidRDefault="00500E11" w:rsidP="00500E11">
      <w:pPr>
        <w:pStyle w:val="Standard"/>
        <w:numPr>
          <w:ilvl w:val="0"/>
          <w:numId w:val="4"/>
        </w:numPr>
        <w:rPr>
          <w:sz w:val="22"/>
        </w:rPr>
      </w:pPr>
      <w:r w:rsidRPr="00DC67DF">
        <w:rPr>
          <w:rFonts w:ascii="Calibri" w:hAnsi="Calibri" w:cs="Calibri"/>
          <w:sz w:val="22"/>
        </w:rPr>
        <w:t>L’entitat sol·licitant serà responsable de recollir l’espai i llençar les escombraries que es generin</w:t>
      </w:r>
      <w:bookmarkStart w:id="0" w:name="docs-internal-guid-54c4e03c-7fff-3756-1e"/>
      <w:bookmarkEnd w:id="0"/>
    </w:p>
    <w:p w:rsidR="00500E11" w:rsidRPr="00DC67DF" w:rsidRDefault="00500E11" w:rsidP="00500E11">
      <w:pPr>
        <w:pStyle w:val="Standard"/>
        <w:rPr>
          <w:rFonts w:ascii="Calibri" w:hAnsi="Calibri" w:cs="Calibri"/>
          <w:b/>
          <w:bCs/>
          <w:sz w:val="22"/>
        </w:rPr>
      </w:pPr>
    </w:p>
    <w:p w:rsidR="00500E11" w:rsidRPr="00DC67DF" w:rsidRDefault="00500E11" w:rsidP="00500E11">
      <w:pPr>
        <w:pStyle w:val="Standard"/>
        <w:numPr>
          <w:ilvl w:val="0"/>
          <w:numId w:val="1"/>
        </w:numPr>
        <w:rPr>
          <w:rFonts w:ascii="Calibri" w:hAnsi="Calibri" w:cs="Calibri"/>
          <w:b/>
          <w:bCs/>
          <w:sz w:val="22"/>
        </w:rPr>
      </w:pPr>
      <w:r w:rsidRPr="00DC67DF">
        <w:rPr>
          <w:rFonts w:ascii="Calibri" w:hAnsi="Calibri" w:cs="Calibri"/>
          <w:b/>
          <w:bCs/>
          <w:sz w:val="22"/>
        </w:rPr>
        <w:t>Reglaments Interns, Protocols i c</w:t>
      </w:r>
      <w:r w:rsidRPr="00DC67DF">
        <w:rPr>
          <w:rFonts w:ascii="Calibri" w:hAnsi="Calibri" w:cs="Calibri"/>
          <w:b/>
          <w:bCs/>
          <w:sz w:val="22"/>
        </w:rPr>
        <w:t xml:space="preserve">onvivència: </w:t>
      </w:r>
    </w:p>
    <w:p w:rsidR="00500E11" w:rsidRPr="00DC67DF" w:rsidRDefault="00DC67DF" w:rsidP="00500E11">
      <w:pPr>
        <w:pStyle w:val="Standard"/>
        <w:numPr>
          <w:ilvl w:val="0"/>
          <w:numId w:val="7"/>
        </w:numPr>
        <w:rPr>
          <w:rFonts w:ascii="Calibri" w:hAnsi="Calibri" w:cs="Calibri"/>
          <w:b/>
          <w:bCs/>
          <w:sz w:val="22"/>
        </w:rPr>
      </w:pPr>
      <w:r w:rsidRPr="00DC67DF">
        <w:rPr>
          <w:rFonts w:ascii="Calibri" w:hAnsi="Calibri" w:cs="Calibri"/>
          <w:sz w:val="22"/>
        </w:rPr>
        <w:t>L’entitat sol·licitant haurà</w:t>
      </w:r>
      <w:r w:rsidR="00500E11" w:rsidRPr="00DC67DF">
        <w:rPr>
          <w:rFonts w:ascii="Calibri" w:hAnsi="Calibri" w:cs="Calibri"/>
          <w:sz w:val="22"/>
        </w:rPr>
        <w:t xml:space="preserve"> de respectar els </w:t>
      </w:r>
      <w:r w:rsidR="00500E11" w:rsidRPr="00DC67DF">
        <w:rPr>
          <w:rFonts w:ascii="Calibri" w:hAnsi="Calibri" w:cs="Calibri"/>
          <w:b/>
          <w:sz w:val="22"/>
        </w:rPr>
        <w:t>Reglaments Interns i Protocols específics</w:t>
      </w:r>
      <w:r w:rsidR="00500E11" w:rsidRPr="00DC67DF">
        <w:rPr>
          <w:rFonts w:ascii="Calibri" w:hAnsi="Calibri" w:cs="Calibri"/>
          <w:sz w:val="22"/>
        </w:rPr>
        <w:t xml:space="preserve">, consensuats i validats per la Junta Directiva del </w:t>
      </w:r>
      <w:proofErr w:type="spellStart"/>
      <w:r w:rsidR="00500E11" w:rsidRPr="00DC67DF">
        <w:rPr>
          <w:rFonts w:ascii="Calibri" w:hAnsi="Calibri" w:cs="Calibri"/>
          <w:sz w:val="22"/>
        </w:rPr>
        <w:t>Bicihub</w:t>
      </w:r>
      <w:proofErr w:type="spellEnd"/>
      <w:r w:rsidR="00500E11" w:rsidRPr="00DC67DF">
        <w:rPr>
          <w:rFonts w:ascii="Calibri" w:hAnsi="Calibri" w:cs="Calibri"/>
          <w:sz w:val="22"/>
        </w:rPr>
        <w:t xml:space="preserve">, per facilitar la bona convivència i el respecte </w:t>
      </w:r>
      <w:r w:rsidRPr="00DC67DF">
        <w:rPr>
          <w:rFonts w:ascii="Calibri" w:hAnsi="Calibri" w:cs="Calibri"/>
          <w:sz w:val="22"/>
        </w:rPr>
        <w:t xml:space="preserve">dels drets i deures de les persones </w:t>
      </w:r>
      <w:proofErr w:type="spellStart"/>
      <w:r w:rsidRPr="00DC67DF">
        <w:rPr>
          <w:rFonts w:ascii="Calibri" w:hAnsi="Calibri" w:cs="Calibri"/>
          <w:sz w:val="22"/>
        </w:rPr>
        <w:t>usuar</w:t>
      </w:r>
      <w:r w:rsidR="00500E11" w:rsidRPr="00DC67DF">
        <w:rPr>
          <w:rFonts w:ascii="Calibri" w:hAnsi="Calibri" w:cs="Calibri"/>
          <w:sz w:val="22"/>
        </w:rPr>
        <w:t>ies</w:t>
      </w:r>
      <w:proofErr w:type="spellEnd"/>
      <w:r w:rsidR="00500E11" w:rsidRPr="00DC67DF">
        <w:rPr>
          <w:rFonts w:ascii="Calibri" w:hAnsi="Calibri" w:cs="Calibri"/>
          <w:sz w:val="22"/>
        </w:rPr>
        <w:t xml:space="preserve"> de l’Equipament, com el </w:t>
      </w:r>
      <w:hyperlink r:id="rId7" w:history="1">
        <w:r w:rsidR="00500E11" w:rsidRPr="00DC67DF">
          <w:rPr>
            <w:rStyle w:val="Hipervnculo"/>
            <w:rFonts w:ascii="Calibri" w:hAnsi="Calibri" w:cs="Calibri"/>
            <w:sz w:val="22"/>
          </w:rPr>
          <w:t>Protocol per a la prevenció, la detecció, l’actuació i la resolució de situacions d’assetjament sexual, per raó de sexe, de l’orientació sexual i/o de la identitat sexual.</w:t>
        </w:r>
      </w:hyperlink>
    </w:p>
    <w:p w:rsidR="00500E11" w:rsidRPr="00DC67DF" w:rsidRDefault="00500E11" w:rsidP="00500E11">
      <w:pPr>
        <w:pStyle w:val="Standard"/>
        <w:ind w:left="720"/>
        <w:rPr>
          <w:rFonts w:ascii="Calibri" w:hAnsi="Calibri" w:cs="Calibri"/>
          <w:b/>
          <w:bCs/>
          <w:sz w:val="22"/>
        </w:rPr>
      </w:pPr>
    </w:p>
    <w:p w:rsidR="00500E11" w:rsidRPr="00DC67DF" w:rsidRDefault="00500E11" w:rsidP="00500E11">
      <w:pPr>
        <w:pStyle w:val="Standard"/>
        <w:numPr>
          <w:ilvl w:val="0"/>
          <w:numId w:val="1"/>
        </w:numPr>
        <w:rPr>
          <w:rFonts w:ascii="Calibri" w:hAnsi="Calibri" w:cs="Calibri"/>
          <w:b/>
          <w:bCs/>
          <w:sz w:val="22"/>
        </w:rPr>
      </w:pPr>
      <w:r w:rsidRPr="00DC67DF">
        <w:rPr>
          <w:rFonts w:ascii="Calibri" w:hAnsi="Calibri" w:cs="Calibri"/>
          <w:b/>
          <w:bCs/>
          <w:sz w:val="22"/>
        </w:rPr>
        <w:t>Difusió</w:t>
      </w:r>
      <w:r w:rsidR="00972F22">
        <w:rPr>
          <w:rFonts w:ascii="Calibri" w:hAnsi="Calibri" w:cs="Calibri"/>
          <w:b/>
          <w:bCs/>
          <w:sz w:val="22"/>
        </w:rPr>
        <w:t xml:space="preserve"> d’</w:t>
      </w:r>
      <w:r w:rsidR="00DC67DF">
        <w:rPr>
          <w:rFonts w:ascii="Calibri" w:hAnsi="Calibri" w:cs="Calibri"/>
          <w:b/>
          <w:bCs/>
          <w:sz w:val="22"/>
        </w:rPr>
        <w:t>imatges</w:t>
      </w:r>
      <w:r w:rsidRPr="00DC67DF">
        <w:rPr>
          <w:rFonts w:ascii="Calibri" w:hAnsi="Calibri" w:cs="Calibri"/>
          <w:b/>
          <w:bCs/>
          <w:sz w:val="22"/>
        </w:rPr>
        <w:t xml:space="preserve">: </w:t>
      </w:r>
    </w:p>
    <w:p w:rsidR="00F95947" w:rsidRPr="00E66DF4" w:rsidRDefault="00E66DF4" w:rsidP="007D2349">
      <w:pPr>
        <w:pStyle w:val="Standard"/>
        <w:numPr>
          <w:ilvl w:val="0"/>
          <w:numId w:val="6"/>
        </w:numPr>
        <w:rPr>
          <w:rFonts w:ascii="Arial" w:hAnsi="Arial" w:cs="Arial"/>
          <w:sz w:val="20"/>
        </w:rPr>
      </w:pPr>
      <w:bookmarkStart w:id="1" w:name="docs-internal-guid-be8945e7-7fff-28fb-39"/>
      <w:bookmarkEnd w:id="1"/>
      <w:r w:rsidRPr="00E66DF4">
        <w:rPr>
          <w:rFonts w:ascii="Calibri" w:hAnsi="Calibri" w:cs="Calibri"/>
          <w:sz w:val="22"/>
        </w:rPr>
        <w:t xml:space="preserve">No es podran fotografiar ni </w:t>
      </w:r>
      <w:r>
        <w:rPr>
          <w:rFonts w:ascii="Calibri" w:hAnsi="Calibri" w:cs="Calibri"/>
          <w:sz w:val="22"/>
        </w:rPr>
        <w:t>difondre</w:t>
      </w:r>
      <w:r w:rsidRPr="00E66DF4">
        <w:rPr>
          <w:rFonts w:ascii="Calibri" w:hAnsi="Calibri" w:cs="Calibri"/>
          <w:sz w:val="22"/>
        </w:rPr>
        <w:t xml:space="preserve"> imatges de</w:t>
      </w:r>
      <w:r>
        <w:rPr>
          <w:rFonts w:ascii="Calibri" w:hAnsi="Calibri" w:cs="Calibri"/>
          <w:sz w:val="22"/>
        </w:rPr>
        <w:t xml:space="preserve"> les</w:t>
      </w:r>
      <w:r w:rsidRPr="00E66DF4">
        <w:rPr>
          <w:rFonts w:ascii="Calibri" w:hAnsi="Calibri" w:cs="Calibri"/>
          <w:sz w:val="22"/>
        </w:rPr>
        <w:t xml:space="preserve"> persones usuàries </w:t>
      </w:r>
      <w:r>
        <w:rPr>
          <w:rFonts w:ascii="Calibri" w:hAnsi="Calibri" w:cs="Calibri"/>
          <w:sz w:val="22"/>
        </w:rPr>
        <w:t xml:space="preserve">del </w:t>
      </w:r>
      <w:proofErr w:type="spellStart"/>
      <w:r>
        <w:rPr>
          <w:rFonts w:ascii="Calibri" w:hAnsi="Calibri" w:cs="Calibri"/>
          <w:sz w:val="22"/>
        </w:rPr>
        <w:t>Bicihub</w:t>
      </w:r>
      <w:proofErr w:type="spellEnd"/>
      <w:r>
        <w:rPr>
          <w:rFonts w:ascii="Calibri" w:hAnsi="Calibri" w:cs="Calibri"/>
          <w:sz w:val="22"/>
        </w:rPr>
        <w:t xml:space="preserve">, </w:t>
      </w:r>
      <w:r w:rsidRPr="00E66DF4">
        <w:rPr>
          <w:rFonts w:ascii="Calibri" w:hAnsi="Calibri" w:cs="Calibri"/>
          <w:sz w:val="22"/>
        </w:rPr>
        <w:t xml:space="preserve">sense </w:t>
      </w:r>
      <w:r>
        <w:rPr>
          <w:rFonts w:ascii="Calibri" w:hAnsi="Calibri" w:cs="Calibri"/>
          <w:sz w:val="22"/>
        </w:rPr>
        <w:t>prèvia autorització de l</w:t>
      </w:r>
      <w:r w:rsidRPr="00E66DF4">
        <w:rPr>
          <w:rFonts w:ascii="Calibri" w:hAnsi="Calibri" w:cs="Calibri"/>
          <w:sz w:val="22"/>
        </w:rPr>
        <w:t xml:space="preserve">a Coordinació tècnica del </w:t>
      </w:r>
      <w:proofErr w:type="spellStart"/>
      <w:r w:rsidRPr="00E66DF4">
        <w:rPr>
          <w:rFonts w:ascii="Calibri" w:hAnsi="Calibri" w:cs="Calibri"/>
          <w:sz w:val="22"/>
        </w:rPr>
        <w:t>Bicihub</w:t>
      </w:r>
      <w:bookmarkStart w:id="2" w:name="_GoBack"/>
      <w:bookmarkEnd w:id="2"/>
      <w:proofErr w:type="spellEnd"/>
    </w:p>
    <w:p w:rsidR="00E66DF4" w:rsidRDefault="00E66DF4" w:rsidP="00E66DF4">
      <w:pPr>
        <w:pStyle w:val="Standard"/>
        <w:numPr>
          <w:ilvl w:val="0"/>
          <w:numId w:val="6"/>
        </w:numPr>
        <w:rPr>
          <w:rFonts w:ascii="Calibri" w:hAnsi="Calibri" w:cs="Calibri"/>
          <w:sz w:val="22"/>
        </w:rPr>
      </w:pPr>
      <w:r w:rsidRPr="00DC67DF">
        <w:rPr>
          <w:rFonts w:ascii="Calibri" w:hAnsi="Calibri" w:cs="Calibri"/>
          <w:sz w:val="22"/>
        </w:rPr>
        <w:t xml:space="preserve">En el cas que l’entitat sol·licitant publiqui imatges de l’espai i de les activitats a web i xarxes socials, etiquetarà sempre el </w:t>
      </w:r>
      <w:proofErr w:type="spellStart"/>
      <w:r w:rsidRPr="00DC67DF">
        <w:rPr>
          <w:rFonts w:ascii="Calibri" w:hAnsi="Calibri" w:cs="Calibri"/>
          <w:sz w:val="22"/>
        </w:rPr>
        <w:t>Bicihub</w:t>
      </w:r>
      <w:proofErr w:type="spellEnd"/>
      <w:r w:rsidRPr="00DC67DF">
        <w:rPr>
          <w:rFonts w:ascii="Calibri" w:hAnsi="Calibri" w:cs="Calibri"/>
          <w:sz w:val="22"/>
        </w:rPr>
        <w:t xml:space="preserve"> (</w:t>
      </w:r>
      <w:proofErr w:type="spellStart"/>
      <w:r w:rsidRPr="00DC67DF">
        <w:rPr>
          <w:rFonts w:ascii="Calibri" w:hAnsi="Calibri" w:cs="Calibri"/>
          <w:sz w:val="22"/>
        </w:rPr>
        <w:t>Twitter</w:t>
      </w:r>
      <w:proofErr w:type="spellEnd"/>
      <w:r w:rsidRPr="00DC67DF">
        <w:rPr>
          <w:rFonts w:ascii="Calibri" w:hAnsi="Calibri" w:cs="Calibri"/>
          <w:sz w:val="22"/>
        </w:rPr>
        <w:t xml:space="preserve">: </w:t>
      </w:r>
      <w:hyperlink r:id="rId8" w:history="1">
        <w:r w:rsidRPr="00DC67DF">
          <w:rPr>
            <w:rStyle w:val="Hipervnculo"/>
            <w:rFonts w:ascii="Calibri" w:hAnsi="Calibri" w:cs="Calibri"/>
            <w:sz w:val="22"/>
          </w:rPr>
          <w:t>@</w:t>
        </w:r>
        <w:proofErr w:type="spellStart"/>
        <w:r w:rsidRPr="00DC67DF">
          <w:rPr>
            <w:rStyle w:val="Hipervnculo"/>
            <w:rFonts w:ascii="Calibri" w:hAnsi="Calibri" w:cs="Calibri"/>
            <w:sz w:val="22"/>
          </w:rPr>
          <w:t>HubBici</w:t>
        </w:r>
        <w:proofErr w:type="spellEnd"/>
      </w:hyperlink>
      <w:r w:rsidRPr="00DC67DF">
        <w:rPr>
          <w:rFonts w:ascii="Calibri" w:hAnsi="Calibri" w:cs="Calibri"/>
          <w:sz w:val="22"/>
        </w:rPr>
        <w:t xml:space="preserve">; Instagram: </w:t>
      </w:r>
      <w:hyperlink r:id="rId9" w:history="1">
        <w:proofErr w:type="spellStart"/>
        <w:r w:rsidRPr="00DC67DF">
          <w:rPr>
            <w:rStyle w:val="Hipervnculo"/>
            <w:rFonts w:ascii="Calibri" w:hAnsi="Calibri" w:cs="Calibri"/>
            <w:sz w:val="22"/>
          </w:rPr>
          <w:t>bicihub.barcelona</w:t>
        </w:r>
        <w:proofErr w:type="spellEnd"/>
      </w:hyperlink>
      <w:r w:rsidRPr="00DC67DF">
        <w:rPr>
          <w:rFonts w:ascii="Calibri" w:hAnsi="Calibri" w:cs="Calibri"/>
          <w:sz w:val="22"/>
        </w:rPr>
        <w:t xml:space="preserve">; </w:t>
      </w:r>
      <w:proofErr w:type="spellStart"/>
      <w:r w:rsidRPr="00DC67DF">
        <w:rPr>
          <w:rFonts w:ascii="Calibri" w:hAnsi="Calibri" w:cs="Calibri"/>
          <w:sz w:val="22"/>
        </w:rPr>
        <w:t>Facebook</w:t>
      </w:r>
      <w:proofErr w:type="spellEnd"/>
      <w:r w:rsidRPr="00DC67DF">
        <w:rPr>
          <w:rFonts w:ascii="Calibri" w:hAnsi="Calibri" w:cs="Calibri"/>
          <w:sz w:val="22"/>
        </w:rPr>
        <w:t xml:space="preserve">: </w:t>
      </w:r>
      <w:hyperlink r:id="rId10" w:history="1">
        <w:proofErr w:type="spellStart"/>
        <w:r w:rsidRPr="00DC67DF">
          <w:rPr>
            <w:rStyle w:val="Hipervnculo"/>
            <w:rFonts w:ascii="Calibri" w:hAnsi="Calibri" w:cs="Calibri"/>
            <w:sz w:val="22"/>
          </w:rPr>
          <w:t>BiciHub</w:t>
        </w:r>
        <w:proofErr w:type="spellEnd"/>
        <w:r w:rsidRPr="00DC67DF">
          <w:rPr>
            <w:rStyle w:val="Hipervnculo"/>
            <w:rFonts w:ascii="Calibri" w:hAnsi="Calibri" w:cs="Calibri"/>
            <w:sz w:val="22"/>
          </w:rPr>
          <w:t xml:space="preserve"> Barcelona</w:t>
        </w:r>
      </w:hyperlink>
      <w:r w:rsidRPr="00DC67DF">
        <w:rPr>
          <w:rFonts w:ascii="Calibri" w:hAnsi="Calibri" w:cs="Calibri"/>
          <w:sz w:val="22"/>
        </w:rPr>
        <w:t>)</w:t>
      </w:r>
    </w:p>
    <w:p w:rsidR="00E66DF4" w:rsidRPr="00E66DF4" w:rsidRDefault="00E66DF4" w:rsidP="00E66DF4">
      <w:pPr>
        <w:pStyle w:val="Standard"/>
        <w:ind w:left="1080"/>
        <w:rPr>
          <w:rFonts w:ascii="Arial" w:hAnsi="Arial" w:cs="Arial"/>
          <w:sz w:val="20"/>
        </w:rPr>
      </w:pPr>
    </w:p>
    <w:sectPr w:rsidR="00E66DF4" w:rsidRPr="00E66DF4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84D" w:rsidRDefault="00BD384D">
      <w:pPr>
        <w:spacing w:after="0" w:line="240" w:lineRule="auto"/>
      </w:pPr>
      <w:r>
        <w:separator/>
      </w:r>
    </w:p>
  </w:endnote>
  <w:endnote w:type="continuationSeparator" w:id="0">
    <w:p w:rsidR="00BD384D" w:rsidRDefault="00BD3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Times New Roman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Times New Roman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947" w:rsidRDefault="009809F3">
    <w:pPr>
      <w:pStyle w:val="Piedepgina"/>
      <w:jc w:val="both"/>
      <w:rPr>
        <w:rFonts w:eastAsia="Times New Roman" w:cstheme="minorHAnsi"/>
        <w:b/>
        <w:bCs/>
        <w:color w:val="222222"/>
        <w:lang w:eastAsia="ca-ES"/>
      </w:rPr>
    </w:pPr>
    <w:r>
      <w:rPr>
        <w:rFonts w:eastAsia="Times New Roman" w:cstheme="minorHAnsi"/>
        <w:b/>
        <w:bCs/>
        <w:noProof/>
        <w:color w:val="222222"/>
        <w:lang w:val="es-ES" w:eastAsia="es-ES"/>
      </w:rPr>
      <mc:AlternateContent>
        <mc:Choice Requires="wps">
          <w:drawing>
            <wp:anchor distT="8890" distB="8890" distL="113030" distR="123190" simplePos="0" relativeHeight="17" behindDoc="1" locked="0" layoutInCell="0" allowOverlap="1">
              <wp:simplePos x="0" y="0"/>
              <wp:positionH relativeFrom="column">
                <wp:posOffset>5400675</wp:posOffset>
              </wp:positionH>
              <wp:positionV relativeFrom="paragraph">
                <wp:posOffset>635</wp:posOffset>
              </wp:positionV>
              <wp:extent cx="751205" cy="751205"/>
              <wp:effectExtent l="19050" t="0" r="0" b="0"/>
              <wp:wrapSquare wrapText="bothSides"/>
              <wp:docPr id="4" name="Imagen 2" descr="No hay ninguna descripciÃ³n de la foto disponible.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0600" cy="7506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blipFill rotWithShape="0">
                        <a:blip r:embed="rId1"/>
                        <a:stretch>
                          <a:fillRect/>
                        </a:stretch>
                      </a:blip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n 2" style="position:absolute;margin-left:425.25pt;margin-top:0.05pt;width:59.05pt;height:59.05pt" type="shapetype_75">
              <v:imagedata r:id="rId2"/>
              <w10:wrap type="square"/>
            </v:shape>
          </w:pict>
        </mc:Fallback>
      </mc:AlternateContent>
    </w:r>
  </w:p>
  <w:p w:rsidR="00F95947" w:rsidRDefault="009809F3">
    <w:pPr>
      <w:pStyle w:val="Piedepgina"/>
      <w:jc w:val="both"/>
      <w:rPr>
        <w:sz w:val="18"/>
        <w:szCs w:val="18"/>
      </w:rPr>
    </w:pPr>
    <w:r>
      <w:rPr>
        <w:rFonts w:eastAsia="Times New Roman" w:cstheme="minorHAnsi"/>
        <w:b/>
        <w:bCs/>
        <w:color w:val="222222"/>
        <w:sz w:val="18"/>
        <w:szCs w:val="18"/>
        <w:lang w:eastAsia="ca-ES"/>
      </w:rPr>
      <w:t xml:space="preserve">Equip tècnic del </w:t>
    </w:r>
    <w:proofErr w:type="spellStart"/>
    <w:r>
      <w:rPr>
        <w:rFonts w:eastAsia="Times New Roman" w:cstheme="minorHAnsi"/>
        <w:b/>
        <w:bCs/>
        <w:color w:val="222222"/>
        <w:sz w:val="18"/>
        <w:szCs w:val="18"/>
        <w:lang w:eastAsia="ca-ES"/>
      </w:rPr>
      <w:t>BiciHub</w:t>
    </w:r>
    <w:proofErr w:type="spellEnd"/>
    <w:r>
      <w:rPr>
        <w:rFonts w:eastAsia="Times New Roman" w:cstheme="minorHAnsi"/>
        <w:color w:val="222222"/>
        <w:sz w:val="18"/>
        <w:szCs w:val="18"/>
        <w:lang w:eastAsia="ca-ES"/>
      </w:rPr>
      <w:t xml:space="preserve">                                                              </w:t>
    </w:r>
  </w:p>
  <w:p w:rsidR="00F95947" w:rsidRDefault="009809F3">
    <w:pPr>
      <w:pStyle w:val="Piedepgina"/>
      <w:jc w:val="both"/>
      <w:rPr>
        <w:sz w:val="18"/>
        <w:szCs w:val="18"/>
      </w:rPr>
    </w:pPr>
    <w:r>
      <w:rPr>
        <w:rFonts w:eastAsia="Times New Roman" w:cstheme="minorHAnsi"/>
        <w:color w:val="222222"/>
        <w:sz w:val="18"/>
        <w:szCs w:val="18"/>
        <w:lang w:eastAsia="ca-ES"/>
      </w:rPr>
      <w:t>c/ Pere IV, 58-60, 08005, Barcelona</w:t>
    </w:r>
  </w:p>
  <w:p w:rsidR="00F95947" w:rsidRDefault="009809F3">
    <w:pPr>
      <w:shd w:val="clear" w:color="auto" w:fill="FFFFFF"/>
      <w:spacing w:after="0" w:line="240" w:lineRule="auto"/>
      <w:jc w:val="both"/>
      <w:rPr>
        <w:sz w:val="18"/>
        <w:szCs w:val="18"/>
      </w:rPr>
    </w:pPr>
    <w:r>
      <w:rPr>
        <w:rFonts w:eastAsia="Times New Roman" w:cstheme="minorHAnsi"/>
        <w:color w:val="222222"/>
        <w:sz w:val="18"/>
        <w:szCs w:val="18"/>
        <w:lang w:eastAsia="ca-ES"/>
      </w:rPr>
      <w:t xml:space="preserve">Tel: 93 307 74 75, </w:t>
    </w:r>
    <w:proofErr w:type="spellStart"/>
    <w:r>
      <w:rPr>
        <w:rFonts w:eastAsia="Times New Roman" w:cstheme="minorHAnsi"/>
        <w:color w:val="222222"/>
        <w:sz w:val="18"/>
        <w:szCs w:val="18"/>
        <w:lang w:eastAsia="ca-ES"/>
      </w:rPr>
      <w:t>Ext</w:t>
    </w:r>
    <w:proofErr w:type="spellEnd"/>
    <w:r>
      <w:rPr>
        <w:rFonts w:eastAsia="Times New Roman" w:cstheme="minorHAnsi"/>
        <w:color w:val="222222"/>
        <w:sz w:val="18"/>
        <w:szCs w:val="18"/>
        <w:lang w:eastAsia="ca-ES"/>
      </w:rPr>
      <w:t>: 6506 (</w:t>
    </w:r>
    <w:proofErr w:type="spellStart"/>
    <w:r>
      <w:rPr>
        <w:rFonts w:eastAsia="Times New Roman" w:cstheme="minorHAnsi"/>
        <w:color w:val="222222"/>
        <w:sz w:val="18"/>
        <w:szCs w:val="18"/>
        <w:lang w:eastAsia="ca-ES"/>
      </w:rPr>
      <w:t>dill</w:t>
    </w:r>
    <w:proofErr w:type="spellEnd"/>
    <w:r>
      <w:rPr>
        <w:rFonts w:eastAsia="Times New Roman" w:cstheme="minorHAnsi"/>
        <w:color w:val="222222"/>
        <w:sz w:val="18"/>
        <w:szCs w:val="18"/>
        <w:lang w:eastAsia="ca-ES"/>
      </w:rPr>
      <w:t xml:space="preserve">-div)                                                                        </w:t>
    </w:r>
  </w:p>
  <w:p w:rsidR="00F95947" w:rsidRDefault="009809F3">
    <w:pPr>
      <w:shd w:val="clear" w:color="auto" w:fill="FFFFFF"/>
      <w:spacing w:after="0" w:line="240" w:lineRule="auto"/>
      <w:jc w:val="both"/>
      <w:rPr>
        <w:sz w:val="18"/>
        <w:szCs w:val="18"/>
      </w:rPr>
    </w:pPr>
    <w:r>
      <w:rPr>
        <w:rFonts w:eastAsia="Times New Roman" w:cstheme="minorHAnsi"/>
        <w:color w:val="222222"/>
        <w:sz w:val="18"/>
        <w:szCs w:val="18"/>
        <w:lang w:eastAsia="ca-ES"/>
      </w:rPr>
      <w:t>NIF: G-67394668</w:t>
    </w:r>
  </w:p>
  <w:p w:rsidR="00F95947" w:rsidRDefault="00BD384D">
    <w:pPr>
      <w:shd w:val="clear" w:color="auto" w:fill="FFFFFF"/>
      <w:spacing w:after="0" w:line="240" w:lineRule="auto"/>
      <w:jc w:val="both"/>
    </w:pPr>
    <w:hyperlink r:id="rId3">
      <w:r w:rsidR="009809F3">
        <w:rPr>
          <w:rStyle w:val="EnlladInternet"/>
          <w:rFonts w:eastAsia="Times New Roman" w:cstheme="minorHAnsi"/>
          <w:color w:val="222222"/>
          <w:sz w:val="18"/>
          <w:szCs w:val="18"/>
          <w:u w:val="none"/>
          <w:lang w:eastAsia="ca-ES"/>
        </w:rPr>
        <w:t>bicihub@bicihub.barcelona</w:t>
      </w:r>
    </w:hyperlink>
    <w:r w:rsidR="009809F3">
      <w:rPr>
        <w:rFonts w:eastAsia="Times New Roman" w:cstheme="minorHAnsi"/>
        <w:color w:val="222222"/>
        <w:sz w:val="18"/>
        <w:szCs w:val="18"/>
        <w:lang w:eastAsia="ca-ES"/>
      </w:rPr>
      <w:t xml:space="preserve"> </w:t>
    </w:r>
    <w:r w:rsidR="009809F3">
      <w:rPr>
        <w:rFonts w:eastAsia="Times New Roman" w:cstheme="minorHAnsi"/>
        <w:b/>
        <w:bCs/>
        <w:color w:val="222222"/>
        <w:sz w:val="18"/>
        <w:szCs w:val="18"/>
        <w:lang w:eastAsia="ca-ES"/>
      </w:rPr>
      <w:t xml:space="preserve">                                                                            </w:t>
    </w:r>
  </w:p>
  <w:p w:rsidR="00F95947" w:rsidRDefault="00BD384D">
    <w:pPr>
      <w:shd w:val="clear" w:color="auto" w:fill="FFFFFF"/>
      <w:spacing w:after="0" w:line="240" w:lineRule="auto"/>
      <w:jc w:val="both"/>
    </w:pPr>
    <w:hyperlink r:id="rId4" w:tgtFrame="_blank">
      <w:r w:rsidR="009809F3">
        <w:rPr>
          <w:sz w:val="18"/>
          <w:szCs w:val="18"/>
        </w:rPr>
        <w:t>www.bicihub.barcelon</w:t>
      </w:r>
    </w:hyperlink>
    <w:r w:rsidR="009809F3">
      <w:rPr>
        <w:rFonts w:eastAsia="Times New Roman" w:cstheme="minorHAnsi"/>
        <w:b/>
        <w:bCs/>
        <w:color w:val="1155CC"/>
        <w:sz w:val="18"/>
        <w:szCs w:val="18"/>
        <w:u w:val="single"/>
        <w:lang w:eastAsia="ca-ES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84D" w:rsidRDefault="00BD384D">
      <w:pPr>
        <w:spacing w:after="0" w:line="240" w:lineRule="auto"/>
      </w:pPr>
      <w:r>
        <w:separator/>
      </w:r>
    </w:p>
  </w:footnote>
  <w:footnote w:type="continuationSeparator" w:id="0">
    <w:p w:rsidR="00BD384D" w:rsidRDefault="00BD3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947" w:rsidRDefault="009809F3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0" distR="0" simplePos="0" relativeHeight="8" behindDoc="1" locked="0" layoutInCell="0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-268605</wp:posOffset>
              </wp:positionV>
              <wp:extent cx="6540500" cy="673100"/>
              <wp:effectExtent l="0" t="0" r="0" b="0"/>
              <wp:wrapNone/>
              <wp:docPr id="1" name="Imatg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39760" cy="672480"/>
                      </a:xfrm>
                      <a:prstGeom prst="rect">
                        <a:avLst/>
                      </a:prstGeom>
                      <a:solidFill>
                        <a:srgbClr val="322896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95947" w:rsidRDefault="00F95947">
                          <w:pPr>
                            <w:pStyle w:val="Contingutdelmarc"/>
                            <w:jc w:val="right"/>
                            <w:rPr>
                              <w:color w:val="000000"/>
                            </w:rPr>
                          </w:pPr>
                        </w:p>
                        <w:p w:rsidR="00F95947" w:rsidRDefault="00500E11">
                          <w:pPr>
                            <w:pStyle w:val="Contingutdelmarc"/>
                            <w:jc w:val="right"/>
                          </w:pPr>
                          <w:r>
                            <w:rPr>
                              <w:b/>
                              <w:color w:val="FFFFFF"/>
                              <w:sz w:val="32"/>
                              <w:szCs w:val="32"/>
                            </w:rPr>
                            <w:t xml:space="preserve">Condicions </w:t>
                          </w:r>
                          <w:r w:rsidR="009809F3">
                            <w:rPr>
                              <w:b/>
                              <w:color w:val="FFFFFF"/>
                              <w:sz w:val="32"/>
                              <w:szCs w:val="32"/>
                            </w:rPr>
                            <w:t>cessió d’espais</w:t>
                          </w:r>
                          <w:r w:rsidR="009809F3">
                            <w:rPr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Imatge1" o:spid="_x0000_s1026" style="position:absolute;margin-left:-38.55pt;margin-top:-21.15pt;width:515pt;height:53pt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" o:allowincell="f" fillcolor="#322896" stroked="f" strokeweight="0">
              <v:textbox>
                <w:txbxContent>
                  <w:p w:rsidR="00F95947" w:rsidRDefault="00F95947">
                    <w:pPr>
                      <w:pStyle w:val="Contingutdelmarc"/>
                      <w:jc w:val="right"/>
                      <w:rPr>
                        <w:color w:val="000000"/>
                      </w:rPr>
                    </w:pPr>
                  </w:p>
                  <w:p w:rsidR="00F95947" w:rsidRDefault="00500E11">
                    <w:pPr>
                      <w:pStyle w:val="Contingutdelmarc"/>
                      <w:jc w:val="right"/>
                    </w:pPr>
                    <w:r>
                      <w:rPr>
                        <w:b/>
                        <w:color w:val="FFFFFF"/>
                        <w:sz w:val="32"/>
                        <w:szCs w:val="32"/>
                      </w:rPr>
                      <w:t xml:space="preserve">Condicions </w:t>
                    </w:r>
                    <w:r w:rsidR="009809F3">
                      <w:rPr>
                        <w:b/>
                        <w:color w:val="FFFFFF"/>
                        <w:sz w:val="32"/>
                        <w:szCs w:val="32"/>
                      </w:rPr>
                      <w:t>cessió d’espais</w:t>
                    </w:r>
                    <w:r w:rsidR="009809F3">
                      <w:rPr>
                        <w:b/>
                        <w:color w:val="000000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13" behindDoc="1" locked="0" layoutInCell="0" allowOverlap="1">
          <wp:simplePos x="0" y="0"/>
          <wp:positionH relativeFrom="column">
            <wp:posOffset>-213360</wp:posOffset>
          </wp:positionH>
          <wp:positionV relativeFrom="paragraph">
            <wp:posOffset>-87630</wp:posOffset>
          </wp:positionV>
          <wp:extent cx="1428750" cy="447675"/>
          <wp:effectExtent l="0" t="0" r="0" b="0"/>
          <wp:wrapSquare wrapText="bothSides"/>
          <wp:docPr id="3" name="Imagen 1" descr="W:\5. nous projectes\BiciHub Bcn\Imatge Corporativa\png\BiciHub_logotipos__Base_Nega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 descr="W:\5. nous projectes\BiciHub Bcn\Imatge Corporativa\png\BiciHub_logotipos__Base_Negati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36C1B"/>
    <w:multiLevelType w:val="hybridMultilevel"/>
    <w:tmpl w:val="320E8B0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86243C"/>
    <w:multiLevelType w:val="hybridMultilevel"/>
    <w:tmpl w:val="9F040A7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F17160"/>
    <w:multiLevelType w:val="multilevel"/>
    <w:tmpl w:val="9E7C8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12763"/>
    <w:multiLevelType w:val="hybridMultilevel"/>
    <w:tmpl w:val="5762B2C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30574C"/>
    <w:multiLevelType w:val="hybridMultilevel"/>
    <w:tmpl w:val="9EB2BAD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9D731D"/>
    <w:multiLevelType w:val="hybridMultilevel"/>
    <w:tmpl w:val="ED28A2B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C9279B"/>
    <w:multiLevelType w:val="hybridMultilevel"/>
    <w:tmpl w:val="E2D83BC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47"/>
    <w:rsid w:val="00010B19"/>
    <w:rsid w:val="00075379"/>
    <w:rsid w:val="000D75A2"/>
    <w:rsid w:val="00103387"/>
    <w:rsid w:val="00230165"/>
    <w:rsid w:val="002A2612"/>
    <w:rsid w:val="004356BA"/>
    <w:rsid w:val="00500E11"/>
    <w:rsid w:val="006F3EED"/>
    <w:rsid w:val="007567E1"/>
    <w:rsid w:val="007B68D7"/>
    <w:rsid w:val="00963F60"/>
    <w:rsid w:val="00972F22"/>
    <w:rsid w:val="009809F3"/>
    <w:rsid w:val="00AF00D3"/>
    <w:rsid w:val="00B84359"/>
    <w:rsid w:val="00BD384D"/>
    <w:rsid w:val="00BE2017"/>
    <w:rsid w:val="00C36A3D"/>
    <w:rsid w:val="00D0159B"/>
    <w:rsid w:val="00D55E76"/>
    <w:rsid w:val="00DC67DF"/>
    <w:rsid w:val="00E66DF4"/>
    <w:rsid w:val="00EC49FD"/>
    <w:rsid w:val="00F9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AD313"/>
  <w15:docId w15:val="{2D6D4369-4829-4C16-B15E-74D7839A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a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2D4"/>
    <w:pPr>
      <w:spacing w:after="200" w:line="276" w:lineRule="auto"/>
    </w:pPr>
    <w:rPr>
      <w:sz w:val="22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360" w:lineRule="auto"/>
      <w:outlineLvl w:val="1"/>
    </w:pPr>
    <w:rPr>
      <w:b/>
    </w:rPr>
  </w:style>
  <w:style w:type="paragraph" w:styleId="Ttulo7">
    <w:name w:val="heading 7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6"/>
    </w:pPr>
    <w:rPr>
      <w:b/>
      <w:color w:val="000000"/>
      <w:sz w:val="20"/>
    </w:rPr>
  </w:style>
  <w:style w:type="paragraph" w:styleId="Ttulo8">
    <w:name w:val="heading 8"/>
    <w:basedOn w:val="Normal"/>
    <w:next w:val="Normal"/>
    <w:qFormat/>
    <w:pPr>
      <w:keepNext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7"/>
    </w:pPr>
    <w:rPr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4B50A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4B50A8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B50A8"/>
    <w:rPr>
      <w:rFonts w:ascii="Tahoma" w:hAnsi="Tahoma" w:cs="Tahoma"/>
      <w:sz w:val="16"/>
      <w:szCs w:val="16"/>
    </w:rPr>
  </w:style>
  <w:style w:type="character" w:customStyle="1" w:styleId="gmaildefault">
    <w:name w:val="gmail_default"/>
    <w:basedOn w:val="Fuentedeprrafopredeter"/>
    <w:qFormat/>
    <w:rsid w:val="008E5119"/>
  </w:style>
  <w:style w:type="character" w:customStyle="1" w:styleId="EnlladInternet">
    <w:name w:val="Enllaç d'Internet"/>
    <w:basedOn w:val="Fuentedeprrafopredeter"/>
    <w:uiPriority w:val="99"/>
    <w:semiHidden/>
    <w:unhideWhenUsed/>
    <w:qFormat/>
    <w:rsid w:val="008E5119"/>
    <w:rPr>
      <w:color w:val="0000FF"/>
      <w:u w:val="single"/>
    </w:rPr>
  </w:style>
  <w:style w:type="character" w:styleId="Hipervnculo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dex">
    <w:name w:val="Í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4B50A8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4B50A8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B50A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4B50A8"/>
    <w:pPr>
      <w:ind w:left="720"/>
      <w:contextualSpacing/>
    </w:pPr>
  </w:style>
  <w:style w:type="paragraph" w:customStyle="1" w:styleId="Contingutdelmarc">
    <w:name w:val="Contingut del marc"/>
    <w:basedOn w:val="Normal"/>
    <w:qFormat/>
  </w:style>
  <w:style w:type="paragraph" w:customStyle="1" w:styleId="western">
    <w:name w:val="western"/>
    <w:basedOn w:val="Normal"/>
    <w:qFormat/>
    <w:rsid w:val="00A66559"/>
    <w:pPr>
      <w:spacing w:beforeAutospacing="1" w:after="0" w:line="240" w:lineRule="auto"/>
    </w:pPr>
    <w:rPr>
      <w:rFonts w:ascii="Tahoma" w:eastAsia="Times New Roman" w:hAnsi="Tahoma" w:cs="Tahoma"/>
      <w:color w:val="000000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qFormat/>
    <w:rsid w:val="00A66559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customStyle="1" w:styleId="FrameContents">
    <w:name w:val="Frame Contents"/>
    <w:basedOn w:val="Normal"/>
    <w:qFormat/>
  </w:style>
  <w:style w:type="table" w:styleId="Tablaconcuadrcula">
    <w:name w:val="Table Grid"/>
    <w:basedOn w:val="Tablanormal"/>
    <w:uiPriority w:val="59"/>
    <w:rsid w:val="00EF0A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500E11"/>
    <w:pPr>
      <w:autoSpaceDN w:val="0"/>
      <w:textAlignment w:val="baseline"/>
    </w:pPr>
    <w:rPr>
      <w:rFonts w:ascii="Carlito" w:eastAsia="Noto Sans SC Regular" w:hAnsi="Carlito" w:cs="Noto Sans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00E11"/>
    <w:pPr>
      <w:spacing w:after="140" w:line="276" w:lineRule="auto"/>
    </w:pPr>
  </w:style>
  <w:style w:type="paragraph" w:styleId="Ttulo">
    <w:name w:val="Title"/>
    <w:basedOn w:val="Normal"/>
    <w:next w:val="Normal"/>
    <w:link w:val="TtuloCar"/>
    <w:uiPriority w:val="10"/>
    <w:qFormat/>
    <w:rsid w:val="00500E11"/>
    <w:pPr>
      <w:autoSpaceDN w:val="0"/>
      <w:spacing w:after="0" w:line="240" w:lineRule="auto"/>
      <w:contextualSpacing/>
      <w:textAlignment w:val="baseline"/>
    </w:pPr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character" w:customStyle="1" w:styleId="TtuloCar">
    <w:name w:val="Título Car"/>
    <w:basedOn w:val="Fuentedeprrafopredeter"/>
    <w:link w:val="Ttulo"/>
    <w:uiPriority w:val="10"/>
    <w:rsid w:val="00500E11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HubBic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cihub.barcelona/wp-content/uploads/2022/11/protocol-igualtat-BICIHUB2022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profile.php?id=1000759943261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bicihub.barcelona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cihub@bicihub.barcelon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icihub.barcelo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723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USUARI</cp:lastModifiedBy>
  <cp:revision>19</cp:revision>
  <dcterms:created xsi:type="dcterms:W3CDTF">2021-12-14T12:52:00Z</dcterms:created>
  <dcterms:modified xsi:type="dcterms:W3CDTF">2023-03-15T11:01:00Z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